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78C" w:rsidRDefault="007E6A1A">
      <w:pPr>
        <w:jc w:val="center"/>
        <w:rPr>
          <w:rFonts w:ascii="標楷體" w:eastAsia="標楷體" w:hAnsi="標楷體"/>
          <w:b/>
          <w:spacing w:val="20"/>
          <w:sz w:val="36"/>
        </w:rPr>
      </w:pPr>
      <w:bookmarkStart w:id="0" w:name="_GoBack"/>
      <w:bookmarkEnd w:id="0"/>
      <w:r>
        <w:rPr>
          <w:rFonts w:ascii="標楷體" w:eastAsia="標楷體" w:hAnsi="標楷體"/>
          <w:b/>
          <w:spacing w:val="20"/>
          <w:sz w:val="36"/>
        </w:rPr>
        <w:t>國外學歷送審教師資格修業情形一覽表</w:t>
      </w:r>
    </w:p>
    <w:tbl>
      <w:tblPr>
        <w:tblW w:w="89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701"/>
        <w:gridCol w:w="357"/>
        <w:gridCol w:w="358"/>
        <w:gridCol w:w="358"/>
        <w:gridCol w:w="361"/>
        <w:gridCol w:w="116"/>
        <w:gridCol w:w="243"/>
        <w:gridCol w:w="171"/>
        <w:gridCol w:w="189"/>
        <w:gridCol w:w="361"/>
        <w:gridCol w:w="345"/>
        <w:gridCol w:w="16"/>
        <w:gridCol w:w="115"/>
        <w:gridCol w:w="113"/>
        <w:gridCol w:w="133"/>
        <w:gridCol w:w="361"/>
        <w:gridCol w:w="238"/>
        <w:gridCol w:w="249"/>
        <w:gridCol w:w="352"/>
        <w:gridCol w:w="102"/>
        <w:gridCol w:w="625"/>
        <w:gridCol w:w="343"/>
        <w:gridCol w:w="489"/>
        <w:gridCol w:w="89"/>
        <w:gridCol w:w="30"/>
        <w:gridCol w:w="1301"/>
      </w:tblGrid>
      <w:tr w:rsidR="00A0478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</w:pPr>
            <w:r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3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val="589"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ind w:left="12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送審人姓名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中文</w:t>
            </w:r>
          </w:p>
        </w:tc>
        <w:tc>
          <w:tcPr>
            <w:tcW w:w="30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外文</w:t>
            </w:r>
          </w:p>
        </w:tc>
        <w:tc>
          <w:tcPr>
            <w:tcW w:w="2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ind w:left="12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國　　內</w:t>
            </w:r>
          </w:p>
          <w:p w:rsidR="00A0478C" w:rsidRDefault="007E6A1A">
            <w:pPr>
              <w:ind w:left="12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最高學歷</w:t>
            </w:r>
          </w:p>
        </w:tc>
        <w:tc>
          <w:tcPr>
            <w:tcW w:w="3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　　　　　　　</w:t>
            </w:r>
            <w:r>
              <w:rPr>
                <w:rFonts w:ascii="標楷體" w:eastAsia="標楷體" w:hAnsi="標楷體"/>
                <w:sz w:val="22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</w:rPr>
              <w:t>大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學</w:t>
            </w:r>
          </w:p>
          <w:p w:rsidR="00A0478C" w:rsidRDefault="007E6A1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　　　　　　　</w:t>
            </w:r>
            <w:r>
              <w:rPr>
                <w:rFonts w:ascii="標楷體" w:eastAsia="標楷體" w:hAnsi="標楷體"/>
                <w:sz w:val="22"/>
              </w:rPr>
              <w:t xml:space="preserve">       (</w:t>
            </w:r>
            <w:r>
              <w:rPr>
                <w:rFonts w:ascii="標楷體" w:eastAsia="標楷體" w:hAnsi="標楷體"/>
                <w:sz w:val="22"/>
              </w:rPr>
              <w:t>學院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298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ind w:left="1802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系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所</w:t>
            </w:r>
            <w:r>
              <w:rPr>
                <w:rFonts w:ascii="標楷體" w:eastAsia="標楷體" w:hAnsi="標楷體"/>
                <w:sz w:val="22"/>
              </w:rPr>
              <w:t>)</w:t>
            </w:r>
            <w:r>
              <w:rPr>
                <w:rFonts w:ascii="標楷體" w:eastAsia="標楷體" w:hAnsi="標楷體"/>
                <w:sz w:val="22"/>
              </w:rPr>
              <w:t xml:space="preserve">　　　　　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年畢業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15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ind w:left="12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送審學歷</w:t>
            </w:r>
          </w:p>
          <w:p w:rsidR="00A0478C" w:rsidRDefault="007E6A1A">
            <w:pPr>
              <w:ind w:left="12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頒授學校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中文名稱</w:t>
            </w:r>
          </w:p>
        </w:tc>
        <w:tc>
          <w:tcPr>
            <w:tcW w:w="33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所在地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國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別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　　　　國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1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ind w:left="120" w:righ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外文名稱</w:t>
            </w:r>
          </w:p>
        </w:tc>
        <w:tc>
          <w:tcPr>
            <w:tcW w:w="33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區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</w:rPr>
              <w:t>州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省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15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ind w:left="12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送審學位</w:t>
            </w:r>
            <w:r>
              <w:rPr>
                <w:rFonts w:ascii="標楷體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或文憑名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中文名稱</w:t>
            </w:r>
          </w:p>
        </w:tc>
        <w:tc>
          <w:tcPr>
            <w:tcW w:w="33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</w:pPr>
            <w:r>
              <w:rPr>
                <w:rFonts w:ascii="標楷體" w:eastAsia="標楷體" w:hAnsi="標楷體"/>
              </w:rPr>
              <w:t>1□</w:t>
            </w:r>
            <w:r>
              <w:rPr>
                <w:rFonts w:ascii="標楷體" w:eastAsia="標楷體" w:hAnsi="標楷體"/>
              </w:rPr>
              <w:t xml:space="preserve">博士　</w:t>
            </w:r>
            <w:r>
              <w:rPr>
                <w:rFonts w:ascii="標楷體" w:eastAsia="標楷體" w:hAnsi="標楷體"/>
              </w:rPr>
              <w:t>2□</w:t>
            </w:r>
            <w:r>
              <w:rPr>
                <w:rFonts w:ascii="標楷體" w:eastAsia="標楷體" w:hAnsi="標楷體"/>
              </w:rPr>
              <w:t xml:space="preserve">碩士　</w:t>
            </w:r>
            <w:r>
              <w:rPr>
                <w:rFonts w:ascii="標楷體" w:eastAsia="標楷體" w:hAnsi="標楷體"/>
              </w:rPr>
              <w:t>3□</w:t>
            </w:r>
            <w:r>
              <w:rPr>
                <w:rFonts w:ascii="標楷體" w:eastAsia="標楷體" w:hAnsi="標楷體"/>
              </w:rPr>
              <w:t>文憑</w:t>
            </w: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ind w:left="12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送審學位</w:t>
            </w:r>
          </w:p>
          <w:p w:rsidR="00A0478C" w:rsidRDefault="007E6A1A">
            <w:pPr>
              <w:ind w:left="12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入學資格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1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外文名稱</w:t>
            </w:r>
          </w:p>
        </w:tc>
        <w:tc>
          <w:tcPr>
            <w:tcW w:w="33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ind w:left="12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學歷證件所</w:t>
            </w:r>
          </w:p>
          <w:p w:rsidR="00A0478C" w:rsidRDefault="007E6A1A">
            <w:pPr>
              <w:ind w:left="12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載畢業年月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　月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送審學位或文憑獲得方式</w:t>
            </w:r>
          </w:p>
        </w:tc>
        <w:tc>
          <w:tcPr>
            <w:tcW w:w="74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spacing w:before="60" w:after="60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修習課程並撰寫論文　　　　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未修習課程以論文審查獲得</w:t>
            </w:r>
          </w:p>
          <w:p w:rsidR="00A0478C" w:rsidRDefault="007E6A1A">
            <w:pPr>
              <w:ind w:firstLine="12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修習課程未撰寫論文　　　　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函授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ind w:left="113" w:right="11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送審學歷修業起迄年月</w:t>
            </w:r>
          </w:p>
        </w:tc>
        <w:tc>
          <w:tcPr>
            <w:tcW w:w="28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ind w:left="12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自年月日</w:t>
            </w:r>
          </w:p>
        </w:tc>
        <w:tc>
          <w:tcPr>
            <w:tcW w:w="73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起迄</w:t>
            </w:r>
          </w:p>
        </w:tc>
        <w:tc>
          <w:tcPr>
            <w:tcW w:w="381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ind w:left="12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年月日止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3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pacing w:val="20"/>
                <w:sz w:val="32"/>
              </w:rPr>
            </w:pPr>
            <w:r>
              <w:rPr>
                <w:rFonts w:ascii="標楷體" w:eastAsia="標楷體" w:hAnsi="標楷體"/>
                <w:spacing w:val="20"/>
                <w:sz w:val="32"/>
              </w:rPr>
              <w:t>各學期修業情形暨起迄年月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第一學期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季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5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</w:pP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月起迄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第二學期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季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5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</w:pP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月起迄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第三學期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季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5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</w:pP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月起迄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第四學期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季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5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</w:pP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月起迄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第五學期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季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5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</w:pP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月起迄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第六學期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季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5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</w:pP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月起迄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第七學期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季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5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</w:pP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月起迄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第八學期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季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5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</w:pP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</w:rPr>
              <w:t></w:t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月起迄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3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pacing w:val="20"/>
                <w:sz w:val="32"/>
              </w:rPr>
            </w:pPr>
            <w:r>
              <w:rPr>
                <w:rFonts w:ascii="標楷體" w:eastAsia="標楷體" w:hAnsi="標楷體"/>
                <w:spacing w:val="20"/>
                <w:sz w:val="32"/>
              </w:rPr>
              <w:t>修業前後及修業期間出入境記錄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年　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月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年　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月</w:t>
            </w:r>
          </w:p>
        </w:tc>
        <w:tc>
          <w:tcPr>
            <w:tcW w:w="8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年　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月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年　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月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　月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34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送</w:t>
            </w:r>
            <w:r>
              <w:rPr>
                <w:rFonts w:ascii="標楷體" w:eastAsia="標楷體" w:hAnsi="標楷體"/>
                <w:spacing w:val="16"/>
                <w:sz w:val="20"/>
              </w:rPr>
              <w:t>審人對送審學歷之補充</w:t>
            </w:r>
            <w:r>
              <w:rPr>
                <w:rFonts w:ascii="標楷體" w:eastAsia="標楷體" w:hAnsi="標楷體"/>
                <w:sz w:val="20"/>
              </w:rPr>
              <w:t>說明</w:t>
            </w:r>
          </w:p>
        </w:tc>
        <w:tc>
          <w:tcPr>
            <w:tcW w:w="1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送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審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簽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章</w:t>
            </w:r>
          </w:p>
        </w:tc>
        <w:tc>
          <w:tcPr>
            <w:tcW w:w="1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審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查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結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果</w:t>
            </w: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7E6A1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核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對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簽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章</w:t>
            </w:r>
          </w:p>
        </w:tc>
      </w:tr>
      <w:tr w:rsidR="00A0478C">
        <w:tblPrEx>
          <w:tblCellMar>
            <w:top w:w="0" w:type="dxa"/>
            <w:bottom w:w="0" w:type="dxa"/>
          </w:tblCellMar>
        </w:tblPrEx>
        <w:trPr>
          <w:cantSplit/>
          <w:trHeight w:val="1371"/>
          <w:jc w:val="center"/>
        </w:trPr>
        <w:tc>
          <w:tcPr>
            <w:tcW w:w="34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0478C" w:rsidRDefault="00A0478C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A0478C" w:rsidRDefault="007E6A1A">
            <w:pPr>
              <w:spacing w:line="20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上列所填各項資料，如有不實，同意自負法律責任。</w:t>
            </w:r>
          </w:p>
        </w:tc>
        <w:tc>
          <w:tcPr>
            <w:tcW w:w="1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78C" w:rsidRDefault="00A0478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A0478C" w:rsidRDefault="00A0478C"/>
    <w:sectPr w:rsidR="00A0478C">
      <w:pgSz w:w="11906" w:h="16838"/>
      <w:pgMar w:top="1259" w:right="1514" w:bottom="851" w:left="1514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A1A" w:rsidRDefault="007E6A1A">
      <w:r>
        <w:separator/>
      </w:r>
    </w:p>
  </w:endnote>
  <w:endnote w:type="continuationSeparator" w:id="0">
    <w:p w:rsidR="007E6A1A" w:rsidRDefault="007E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Sorts">
    <w:altName w:val="Segoe UI Symbol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A1A" w:rsidRDefault="007E6A1A">
      <w:r>
        <w:rPr>
          <w:color w:val="000000"/>
        </w:rPr>
        <w:separator/>
      </w:r>
    </w:p>
  </w:footnote>
  <w:footnote w:type="continuationSeparator" w:id="0">
    <w:p w:rsidR="007E6A1A" w:rsidRDefault="007E6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478C"/>
    <w:rsid w:val="00761A99"/>
    <w:rsid w:val="007E6A1A"/>
    <w:rsid w:val="00A0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496755-043A-41D8-8F08-CD9AEFA1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國外學歷送審教師資格修業情形一覽表</dc:title>
  <dc:subject/>
  <dc:creator>Happy</dc:creator>
  <dc:description/>
  <cp:lastModifiedBy>user</cp:lastModifiedBy>
  <cp:revision>2</cp:revision>
  <dcterms:created xsi:type="dcterms:W3CDTF">2022-07-29T06:05:00Z</dcterms:created>
  <dcterms:modified xsi:type="dcterms:W3CDTF">2022-07-29T06:05:00Z</dcterms:modified>
</cp:coreProperties>
</file>